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36FBF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河南航空港投资集团有限公司</w:t>
      </w:r>
    </w:p>
    <w:p w14:paraId="612C631D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届校园招聘公告</w:t>
      </w:r>
    </w:p>
    <w:p w14:paraId="62D89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 w14:paraId="07DC0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河南航空港投资集团有限公司（以下简称航空港投资集团）成立于2012年10月9日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2022年9月，经河南省委、省政府批准，航空港投资集团有限公司改组成立，注册资本750亿元，国际评级获穆迪B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aa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1,国内评级AAA,由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河南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省财政厅、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郑州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航空港区管委会、河南投资集团、郑州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市人民政府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共同持股，由省财政厅履行出资人资格，作为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河南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省管金融类企业，按照省管骨干企业管理。</w:t>
      </w:r>
      <w:bookmarkStart w:id="1" w:name="_GoBack"/>
      <w:bookmarkEnd w:id="1"/>
    </w:p>
    <w:p w14:paraId="24793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在省委、省政府和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郑州航空港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区党工委、管委会以及有关部门的正确领导和大力支持下，航空港投资集团立足郑州航空港区城市建设与主导产业培育，着力推动由“城投”向“城投+产投</w:t>
      </w:r>
      <w:r>
        <w:rPr>
          <w:rFonts w:hint="eastAsia" w:ascii="仿宋_GB2312" w:hAnsi="宋体" w:eastAsia="仿宋_GB2312" w:cs="Times New Roman"/>
          <w:sz w:val="32"/>
          <w:szCs w:val="32"/>
        </w:rPr>
        <w:t>+创投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”转型，培育壮大“城市建设、公用事业、科技产业、科技金融和现代服务业”五大业务，吸引、汇聚、整合、服务各方产业资源，打造一流国有资本投资运营平台，助力港区“二次创业”高质量发展。</w:t>
      </w:r>
    </w:p>
    <w:p w14:paraId="2F53F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在长期发展过程中，</w:t>
      </w:r>
      <w:r>
        <w:rPr>
          <w:rFonts w:hint="eastAsia" w:ascii="仿宋_GB2312" w:eastAsia="仿宋_GB2312"/>
          <w:sz w:val="32"/>
          <w:szCs w:val="32"/>
        </w:rPr>
        <w:t>航空港投资集团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聚合、培养了一大批高素质复合型人才，</w:t>
      </w:r>
      <w:r>
        <w:rPr>
          <w:rFonts w:hint="eastAsia" w:ascii="仿宋_GB2312" w:eastAsia="仿宋_GB2312"/>
          <w:sz w:val="32"/>
          <w:szCs w:val="32"/>
        </w:rPr>
        <w:t>吸引了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众多</w:t>
      </w:r>
      <w:r>
        <w:rPr>
          <w:rFonts w:hint="eastAsia" w:ascii="仿宋_GB2312" w:eastAsia="仿宋_GB2312"/>
          <w:sz w:val="32"/>
          <w:szCs w:val="32"/>
        </w:rPr>
        <w:t>“双一流”及世界知名院校的优秀毕业生，已成为集团公司的中坚力量。未来，航空港投资集团将持续为大学生提供和谐开放的工作平台、公平公开的工作环境及科学合理的职业发展通道，欢迎有事业心和责任感、有创新精神和踏实作风的优秀人才加入我们。</w:t>
      </w:r>
    </w:p>
    <w:p w14:paraId="5FF8BB4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一、招聘计划</w:t>
      </w:r>
    </w:p>
    <w:tbl>
      <w:tblPr>
        <w:tblStyle w:val="6"/>
        <w:tblW w:w="5801" w:type="pct"/>
        <w:tblInd w:w="-6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508"/>
        <w:gridCol w:w="854"/>
        <w:gridCol w:w="1725"/>
        <w:gridCol w:w="5669"/>
      </w:tblGrid>
      <w:tr w14:paraId="4D6F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C588" w:themeFill="background1" w:themeFillShade="BF"/>
            <w:vAlign w:val="center"/>
          </w:tcPr>
          <w:p w14:paraId="5C06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C588" w:themeFill="background1" w:themeFillShade="BF"/>
            <w:vAlign w:val="center"/>
          </w:tcPr>
          <w:p w14:paraId="7F2C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C588" w:themeFill="background1" w:themeFillShade="BF"/>
            <w:vAlign w:val="center"/>
          </w:tcPr>
          <w:p w14:paraId="297A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C588" w:themeFill="background1" w:themeFillShade="BF"/>
            <w:vAlign w:val="center"/>
          </w:tcPr>
          <w:p w14:paraId="43AB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C588" w:themeFill="background1" w:themeFillShade="BF"/>
            <w:vAlign w:val="center"/>
          </w:tcPr>
          <w:p w14:paraId="2447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</w:tr>
      <w:tr w14:paraId="7F84E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博士类（博士后创新实践基地）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F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经济学类、金融学类、理工类专业，研究方向为宏观经济与政策、地方政府与国有企业、产业投资、电子信息、生物医药、航空航天、智能制造、人工智能等战略性新兴产业与未来产业方向</w:t>
            </w:r>
          </w:p>
        </w:tc>
      </w:tr>
      <w:tr w14:paraId="03711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工科类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31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D2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2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7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材料类、电子信息类、航空航天类、生物医药类、工业工程类等工科类专业，具有经济学类、金融学类等跨学科专业背景者优先</w:t>
            </w:r>
          </w:p>
        </w:tc>
      </w:tr>
      <w:tr w14:paraId="7DD3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财务金融类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C0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72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2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2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金融学类、财务类专业</w:t>
            </w:r>
          </w:p>
        </w:tc>
      </w:tr>
      <w:tr w14:paraId="0234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法律类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ED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2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E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法律相关专业，具有法律职业资格证书者优先</w:t>
            </w:r>
          </w:p>
        </w:tc>
      </w:tr>
      <w:tr w14:paraId="4308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2D9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C71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6C1EA3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二、报名条件</w:t>
      </w:r>
    </w:p>
    <w:p w14:paraId="4CE3C2A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（一）基本条件</w:t>
      </w:r>
    </w:p>
    <w:p w14:paraId="2FD90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积极拥护党的路线、方针、政策，遵守法律法规。</w:t>
      </w:r>
    </w:p>
    <w:p w14:paraId="2E61B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能够积极践行集团企业文化和核心价值观，有较强的事业心、责任感和团队精神。</w:t>
      </w:r>
    </w:p>
    <w:p w14:paraId="7F47E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专业基础知识扎实，学习能力强，具有胜任岗位工作需要的能力和素质。</w:t>
      </w:r>
    </w:p>
    <w:p w14:paraId="4B779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有良好的心理素质和能够正常履行岗位职责的身体条件。</w:t>
      </w:r>
    </w:p>
    <w:p w14:paraId="2D8ACB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（二）资格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instrText xml:space="preserve"> HYPERLINK "http://www.hnhkgtz.com/upload/resources/image/2024/06/20/1002204.png" \t "http://www.hnhkgtz.com/c/2019-07-27/_blank" </w:instrTex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条件</w:t>
      </w:r>
    </w:p>
    <w:p w14:paraId="5A470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博士类（博士后创新实践基地）岗位</w:t>
      </w:r>
    </w:p>
    <w:p w14:paraId="468D9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（1）2025年以来获得博士学位，专业要求及研究方向见上表；</w:t>
      </w:r>
    </w:p>
    <w:p w14:paraId="2306B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（2）出生日期在1990年10月31日之后。</w:t>
      </w:r>
    </w:p>
    <w:p w14:paraId="756C3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2.工科类、财务金融类、法律类岗位</w:t>
      </w:r>
    </w:p>
    <w:p w14:paraId="2F5B0C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（1）2026届硕士研究生及以上学历应届毕业生，专业符合招聘岗位要求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3C7F21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（2）学历为博士研究生，出生日期在1990年10月31日之后；学历为硕士研究生，出生日期在1997年10月31日之后；</w:t>
      </w:r>
    </w:p>
    <w:p w14:paraId="6A1003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（3）具备熟练的英语听说读写能力，具有大学英语六级及以上或其他英语资格证明优先。</w:t>
      </w:r>
    </w:p>
    <w:p w14:paraId="00170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三、招聘程序</w:t>
      </w:r>
    </w:p>
    <w:p w14:paraId="21BF23C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（一）博士类（博士后创新实践基地）岗位</w:t>
      </w:r>
    </w:p>
    <w:p w14:paraId="6FC8E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按照高层次人才引进及博士后联合培养有关规定开展招录工作，原则上不进行笔试，面试为一至两轮。</w:t>
      </w:r>
    </w:p>
    <w:p w14:paraId="2F876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center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（二）工科类、财务金融类、法律类岗位</w:t>
      </w:r>
    </w:p>
    <w:p w14:paraId="3E2ED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0" w:firstLineChars="200"/>
        <w:textAlignment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eastAsia="zh-CN"/>
        </w:rPr>
        <w:t>校园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招聘流程为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eastAsia="zh-CN"/>
        </w:rPr>
        <w:t>信息发布－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简历筛选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eastAsia="zh-CN"/>
        </w:rPr>
        <w:t>－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笔试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eastAsia="zh-CN"/>
        </w:rPr>
        <w:t>－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初面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eastAsia="zh-CN"/>
        </w:rPr>
        <w:t>－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终试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eastAsia="zh-CN"/>
        </w:rPr>
        <w:t>－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体检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eastAsia="zh-CN"/>
        </w:rPr>
        <w:t>－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录用，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甄选</w:t>
      </w:r>
      <w:r>
        <w:rPr>
          <w:rFonts w:hint="eastAsia" w:ascii="仿宋_GB2312" w:eastAsia="仿宋_GB2312"/>
          <w:sz w:val="32"/>
          <w:szCs w:val="32"/>
          <w:highlight w:val="none"/>
        </w:rPr>
        <w:t>各环节均采用淘汰制的形式进行。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其中，取得博士研究生学历学位人员可免笔试。</w:t>
      </w:r>
    </w:p>
    <w:p w14:paraId="26DE2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四、简历投递</w:t>
      </w:r>
    </w:p>
    <w:p w14:paraId="52CB1AF5"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航空港投资集团2026届校园招聘网申截止时间为2025年11月7日，投递简历或了解更多信息请登录网申入口。</w:t>
      </w:r>
      <w:bookmarkStart w:id="0" w:name="_Hlk118745772"/>
    </w:p>
    <w:p w14:paraId="000654DF">
      <w:pPr>
        <w:ind w:firstLine="640" w:firstLineChars="200"/>
        <w:jc w:val="left"/>
        <w:rPr>
          <w:rFonts w:hint="default" w:ascii="仿宋_GB2312" w:hAnsi="方正小标宋简体" w:eastAsia="仿宋_GB2312"/>
          <w:kern w:val="44"/>
          <w:sz w:val="32"/>
          <w:szCs w:val="32"/>
          <w:highlight w:val="none"/>
          <w:lang w:val="en-US"/>
        </w:rPr>
      </w:pPr>
      <w:r>
        <w:rPr>
          <w:rFonts w:hint="eastAsia" w:ascii="仿宋_GB2312" w:hAnsi="方正小标宋简体" w:eastAsia="仿宋_GB2312"/>
          <w:kern w:val="44"/>
          <w:sz w:val="32"/>
          <w:szCs w:val="32"/>
          <w:highlight w:val="none"/>
        </w:rPr>
        <w:t>PC端：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航空港投资集团官网-人才招聘</w:t>
      </w:r>
    </w:p>
    <w:p w14:paraId="7A20AAF1">
      <w:pPr>
        <w:ind w:firstLine="640" w:firstLineChars="200"/>
        <w:jc w:val="left"/>
        <w:rPr>
          <w:rFonts w:hint="eastAsia" w:ascii="仿宋_GB2312" w:hAnsi="方正小标宋简体" w:eastAsia="仿宋_GB2312"/>
          <w:kern w:val="44"/>
          <w:sz w:val="32"/>
          <w:szCs w:val="32"/>
          <w:highlight w:val="none"/>
        </w:rPr>
      </w:pPr>
      <w:r>
        <w:rPr>
          <w:rFonts w:hint="eastAsia" w:ascii="仿宋_GB2312" w:hAnsi="方正小标宋简体" w:eastAsia="仿宋_GB2312"/>
          <w:kern w:val="44"/>
          <w:sz w:val="32"/>
          <w:szCs w:val="32"/>
          <w:highlight w:val="none"/>
        </w:rPr>
        <w:t>http://www.hnhkgtz.com/</w:t>
      </w:r>
    </w:p>
    <w:p w14:paraId="65830721">
      <w:pPr>
        <w:ind w:firstLine="640" w:firstLineChars="200"/>
        <w:jc w:val="left"/>
        <w:rPr>
          <w:rFonts w:hint="eastAsia" w:ascii="仿宋_GB2312" w:hAnsi="方正小标宋简体" w:eastAsia="仿宋_GB2312"/>
          <w:kern w:val="44"/>
          <w:sz w:val="32"/>
          <w:szCs w:val="32"/>
          <w:highlight w:val="none"/>
        </w:rPr>
      </w:pPr>
      <w:r>
        <w:rPr>
          <w:rFonts w:hint="eastAsia" w:ascii="仿宋_GB2312" w:hAnsi="方正小标宋简体" w:eastAsia="仿宋_GB2312"/>
          <w:kern w:val="44"/>
          <w:sz w:val="32"/>
          <w:szCs w:val="32"/>
          <w:highlight w:val="none"/>
        </w:rPr>
        <w:t>手机端：</w:t>
      </w:r>
    </w:p>
    <w:p w14:paraId="6C774D14">
      <w:pPr>
        <w:ind w:firstLine="420" w:firstLineChars="200"/>
        <w:jc w:val="left"/>
        <w:rPr>
          <w:rFonts w:hint="eastAsia" w:eastAsia="仿宋_GB2312"/>
          <w:lang w:eastAsia="zh-CN"/>
        </w:rPr>
      </w:pPr>
      <w:r>
        <w:rPr>
          <w:rFonts w:hint="eastAsia" w:eastAsia="仿宋_GB2312"/>
          <w:lang w:val="en-US" w:eastAsia="zh-CN"/>
        </w:rPr>
        <w:t xml:space="preserve">             </w:t>
      </w:r>
      <w:r>
        <w:rPr>
          <w:rFonts w:hint="eastAsia" w:eastAsia="仿宋_GB2312"/>
          <w:lang w:eastAsia="zh-CN"/>
        </w:rPr>
        <w:drawing>
          <wp:inline distT="0" distB="0" distL="114300" distR="114300">
            <wp:extent cx="1981200" cy="1981200"/>
            <wp:effectExtent l="0" t="0" r="0" b="0"/>
            <wp:docPr id="3" name="图片 3" descr="555382bdb8c1e98aafce4b4af948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5382bdb8c1e98aafce4b4af9481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61F28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五、联系我们</w:t>
      </w:r>
    </w:p>
    <w:p w14:paraId="7462C295">
      <w:pPr>
        <w:bidi w:val="0"/>
        <w:rPr>
          <w:rFonts w:hint="eastAsia"/>
          <w:lang w:val="en-US" w:eastAsia="zh-CN"/>
        </w:rPr>
      </w:pP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379"/>
        <w:gridCol w:w="1848"/>
        <w:gridCol w:w="3278"/>
      </w:tblGrid>
      <w:tr w14:paraId="4275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pct"/>
            <w:vAlign w:val="center"/>
          </w:tcPr>
          <w:p w14:paraId="235EE0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公司</w:t>
            </w:r>
          </w:p>
        </w:tc>
        <w:tc>
          <w:tcPr>
            <w:tcW w:w="761" w:type="pct"/>
            <w:vAlign w:val="center"/>
          </w:tcPr>
          <w:p w14:paraId="4670AC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</w:t>
            </w:r>
          </w:p>
        </w:tc>
        <w:tc>
          <w:tcPr>
            <w:tcW w:w="1020" w:type="pct"/>
            <w:vAlign w:val="center"/>
          </w:tcPr>
          <w:p w14:paraId="1FB67A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电话</w:t>
            </w:r>
          </w:p>
        </w:tc>
        <w:tc>
          <w:tcPr>
            <w:tcW w:w="1809" w:type="pct"/>
            <w:vAlign w:val="center"/>
          </w:tcPr>
          <w:p w14:paraId="62FECCE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咨询时间</w:t>
            </w:r>
          </w:p>
        </w:tc>
      </w:tr>
      <w:tr w14:paraId="2F2F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</w:trPr>
        <w:tc>
          <w:tcPr>
            <w:tcW w:w="1408" w:type="pct"/>
            <w:vMerge w:val="restart"/>
            <w:vAlign w:val="center"/>
          </w:tcPr>
          <w:p w14:paraId="08DD45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河南航空港投资集团有限公司</w:t>
            </w:r>
          </w:p>
        </w:tc>
        <w:tc>
          <w:tcPr>
            <w:tcW w:w="761" w:type="pct"/>
            <w:vAlign w:val="center"/>
          </w:tcPr>
          <w:p w14:paraId="563C2A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老师</w:t>
            </w:r>
          </w:p>
        </w:tc>
        <w:tc>
          <w:tcPr>
            <w:tcW w:w="1020" w:type="pct"/>
            <w:vAlign w:val="center"/>
          </w:tcPr>
          <w:p w14:paraId="4416819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0371-565670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32</w:t>
            </w:r>
          </w:p>
        </w:tc>
        <w:tc>
          <w:tcPr>
            <w:tcW w:w="1809" w:type="pct"/>
            <w:vMerge w:val="restart"/>
            <w:vAlign w:val="center"/>
          </w:tcPr>
          <w:p w14:paraId="2C76F3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工作日8:30-12:00，14: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: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0</w:t>
            </w:r>
          </w:p>
        </w:tc>
      </w:tr>
      <w:tr w14:paraId="4AF2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</w:trPr>
        <w:tc>
          <w:tcPr>
            <w:tcW w:w="1408" w:type="pct"/>
            <w:vMerge w:val="continue"/>
            <w:vAlign w:val="center"/>
          </w:tcPr>
          <w:p w14:paraId="5FD7C7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761" w:type="pct"/>
            <w:vAlign w:val="center"/>
          </w:tcPr>
          <w:p w14:paraId="0A919A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史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老师</w:t>
            </w:r>
          </w:p>
        </w:tc>
        <w:tc>
          <w:tcPr>
            <w:tcW w:w="1020" w:type="pct"/>
            <w:vAlign w:val="center"/>
          </w:tcPr>
          <w:p w14:paraId="6B17D3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0371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56567043</w:t>
            </w:r>
          </w:p>
        </w:tc>
        <w:tc>
          <w:tcPr>
            <w:tcW w:w="1809" w:type="pct"/>
            <w:vMerge w:val="continue"/>
            <w:vAlign w:val="center"/>
          </w:tcPr>
          <w:p w14:paraId="704678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 w14:paraId="43C0515C">
      <w:pPr>
        <w:pStyle w:val="5"/>
        <w:spacing w:beforeAutospacing="0" w:afterAutospacing="0" w:line="560" w:lineRule="exact"/>
        <w:rPr>
          <w:rFonts w:hint="eastAsia"/>
          <w:lang w:val="en-US" w:eastAsia="zh-CN"/>
        </w:rPr>
      </w:pPr>
    </w:p>
    <w:p w14:paraId="08302CB2">
      <w:pPr>
        <w:pStyle w:val="5"/>
        <w:spacing w:beforeAutospacing="0" w:afterAutospacing="0" w:line="560" w:lineRule="exac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35B3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B42DB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B42DB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TUyNTUyYTU1YzVkZWI5NzJiMzhmYjg3YTBkM2IifQ=="/>
  </w:docVars>
  <w:rsids>
    <w:rsidRoot w:val="7FAF371E"/>
    <w:rsid w:val="013B7829"/>
    <w:rsid w:val="04BC5D9C"/>
    <w:rsid w:val="0644429B"/>
    <w:rsid w:val="08C977DC"/>
    <w:rsid w:val="0B5605CC"/>
    <w:rsid w:val="0CDF3FF9"/>
    <w:rsid w:val="0D946C18"/>
    <w:rsid w:val="12812C31"/>
    <w:rsid w:val="16A50D85"/>
    <w:rsid w:val="171A18B7"/>
    <w:rsid w:val="17CF1E86"/>
    <w:rsid w:val="1843373F"/>
    <w:rsid w:val="193A32DB"/>
    <w:rsid w:val="19E9018D"/>
    <w:rsid w:val="1A5B5BFF"/>
    <w:rsid w:val="1DB06FAB"/>
    <w:rsid w:val="1DE06B47"/>
    <w:rsid w:val="211C51AB"/>
    <w:rsid w:val="26353809"/>
    <w:rsid w:val="271E5FEA"/>
    <w:rsid w:val="27EE350C"/>
    <w:rsid w:val="281E5912"/>
    <w:rsid w:val="2843549E"/>
    <w:rsid w:val="28597EA7"/>
    <w:rsid w:val="296238DC"/>
    <w:rsid w:val="2EC90F31"/>
    <w:rsid w:val="32A27F89"/>
    <w:rsid w:val="354E03E2"/>
    <w:rsid w:val="38521E05"/>
    <w:rsid w:val="3B242E07"/>
    <w:rsid w:val="3E3143FD"/>
    <w:rsid w:val="427561FC"/>
    <w:rsid w:val="42F74613"/>
    <w:rsid w:val="44006D4C"/>
    <w:rsid w:val="4C355D3C"/>
    <w:rsid w:val="51493AE0"/>
    <w:rsid w:val="52976ACD"/>
    <w:rsid w:val="53B536AF"/>
    <w:rsid w:val="54572B43"/>
    <w:rsid w:val="55D36D5C"/>
    <w:rsid w:val="581A61D6"/>
    <w:rsid w:val="6014175D"/>
    <w:rsid w:val="61B95EF6"/>
    <w:rsid w:val="61F567EB"/>
    <w:rsid w:val="69821E2D"/>
    <w:rsid w:val="6A341D54"/>
    <w:rsid w:val="6E89525D"/>
    <w:rsid w:val="72D87EC0"/>
    <w:rsid w:val="73725336"/>
    <w:rsid w:val="744321B9"/>
    <w:rsid w:val="75660855"/>
    <w:rsid w:val="77A15B74"/>
    <w:rsid w:val="7B3960C4"/>
    <w:rsid w:val="7CA22AFA"/>
    <w:rsid w:val="7CBF7CC0"/>
    <w:rsid w:val="7CFF5499"/>
    <w:rsid w:val="7DF814A7"/>
    <w:rsid w:val="7FA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1389</Words>
  <Characters>1511</Characters>
  <Lines>0</Lines>
  <Paragraphs>0</Paragraphs>
  <TotalTime>18</TotalTime>
  <ScaleCrop>false</ScaleCrop>
  <LinksUpToDate>false</LinksUpToDate>
  <CharactersWithSpaces>1524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2024-10-10T02:02:00Z</dcterms:created>
  <dc:creator>刘西子</dc:creator>
  <cp:lastModifiedBy>邓梦杰</cp:lastModifiedBy>
  <cp:lastPrinted>2025-10-21T02:28:00Z</cp:lastPrinted>
  <dcterms:modified xsi:type="dcterms:W3CDTF">2025-10-28T06:08:30Z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A8BFE916A0CD4E8A9F2F0C37A414B77F_13</vt:lpwstr>
  </property>
  <property fmtid="{D5CDD505-2E9C-101B-9397-08002B2CF9AE}" pid="4" name="KSOTemplateDocerSaveRecord">
    <vt:lpwstr>eyJoZGlkIjoiMjFmMDg0ODEwOGMyYWYyMjVlMzU3ODliZWFiZWFkMGMiLCJ1c2VySWQiOiIxNjYzMzIyMjI5In0=</vt:lpwstr>
  </property>
</Properties>
</file>